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F7A7" w14:textId="76E85EEA" w:rsidR="002B76A4" w:rsidRDefault="00252C38">
      <w:r>
        <w:t xml:space="preserve">Na zamieszczonym filmie można zobaczyć jak </w:t>
      </w:r>
      <w:r w:rsidR="00D43A72">
        <w:t xml:space="preserve">napis Komisariat Policji w Makowie Podhalańskim i tytuł kradzież samochodu zakończona zatrzymaniem sprawcy, a następnie ujęcia z </w:t>
      </w:r>
      <w:proofErr w:type="spellStart"/>
      <w:r w:rsidR="00D43A72">
        <w:t>drona</w:t>
      </w:r>
      <w:proofErr w:type="spellEnd"/>
      <w:r w:rsidR="00D43A72">
        <w:t xml:space="preserve"> na którym został zarejestrowany mężczyzna w lesie w czasie zimowej aury. Na następnej scenie mężczyzna ten pokonuje pieszo rzekę</w:t>
      </w:r>
      <w:r>
        <w:t xml:space="preserve">. </w:t>
      </w:r>
      <w:r w:rsidR="00D43A72">
        <w:t xml:space="preserve">W kolejnej scenie można zobaczyć jak zatrzymanemu nieumundurowani zakładają kajdanki a następnie prowadzą policyjnym korytarzem. W kolejnej scenie wyświetlany jest napis o treści zatrzymany za kradzież samochodu i kierowanie pojazdem pomimo orzeczonego zakazu kierowania pojazdów. Grozi mu kara do 5 lat pozbawienia wolności.  </w:t>
      </w:r>
    </w:p>
    <w:sectPr w:rsidR="002B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252C38"/>
    <w:rsid w:val="002B76A4"/>
    <w:rsid w:val="00364915"/>
    <w:rsid w:val="00C87133"/>
    <w:rsid w:val="00D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2026-01-02T07:56:00Z</dcterms:created>
  <dcterms:modified xsi:type="dcterms:W3CDTF">2026-01-02T07:56:00Z</dcterms:modified>
</cp:coreProperties>
</file>