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FFE4" w14:textId="737C15B0" w:rsidR="00CA29A5" w:rsidRDefault="00CA29A5">
      <w:r>
        <w:t xml:space="preserve">Film przedstawia nagranie z kamery gminnego monitoringu. Widać na nim przejście dla pieszych bezpośrednio przed szkołą podstawową do którego zbliża się mężczyzna wraz z kilkuletnim dzieckiem, które trzyma za rękę. Kiedy wchodzą na przejście dla pieszych zbliżający się samochód od strony Zawoi Centrum w kierunku Zubrzycy, nie zatrzymuje się i bezpośrednio przed nimi przejeżdża przez przejście dla pieszych. </w:t>
      </w:r>
    </w:p>
    <w:sectPr w:rsidR="00CA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A5"/>
    <w:rsid w:val="002B76A4"/>
    <w:rsid w:val="00364915"/>
    <w:rsid w:val="00C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E456"/>
  <w15:chartTrackingRefBased/>
  <w15:docId w15:val="{D4E1A589-923F-4FF2-AE55-BD2175D1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1</cp:revision>
  <dcterms:created xsi:type="dcterms:W3CDTF">2024-03-13T11:21:00Z</dcterms:created>
  <dcterms:modified xsi:type="dcterms:W3CDTF">2024-03-13T11:27:00Z</dcterms:modified>
</cp:coreProperties>
</file>